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56F0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</w:t>
      </w:r>
    </w:p>
    <w:p w14:paraId="226BDB41" w14:textId="4571F58F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przetargu publicznego na sprzedaż </w:t>
      </w:r>
      <w:r w:rsidR="006E56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ręcznych wózków widłowych</w:t>
      </w:r>
    </w:p>
    <w:p w14:paraId="1EC70A95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54EDB1EC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§1</w:t>
      </w:r>
    </w:p>
    <w:p w14:paraId="3DCF82A0" w14:textId="185892EE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Organizatorem  przetargu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publicznego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, zwanego dalej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EF4479">
        <w:rPr>
          <w:rFonts w:ascii="Times New Roman" w:eastAsia="Times New Roman" w:hAnsi="Times New Roman" w:cs="Times New Roman"/>
          <w:lang w:eastAsia="pl-PL"/>
        </w:rPr>
        <w:t xml:space="preserve">przetargiem" jest </w:t>
      </w:r>
      <w:r w:rsidR="00A47F43">
        <w:rPr>
          <w:rFonts w:ascii="Times New Roman" w:eastAsia="Times New Roman" w:hAnsi="Times New Roman" w:cs="Times New Roman"/>
          <w:lang w:eastAsia="pl-PL"/>
        </w:rPr>
        <w:t>Polskie Wydawnictwo Muzyczne w Krakowie.</w:t>
      </w:r>
    </w:p>
    <w:p w14:paraId="5514C674" w14:textId="37C0FC13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612AAB">
        <w:rPr>
          <w:rFonts w:ascii="Times New Roman" w:eastAsia="Times New Roman" w:hAnsi="Times New Roman" w:cs="Times New Roman"/>
          <w:color w:val="000000"/>
          <w:lang w:eastAsia="pl-PL"/>
        </w:rPr>
        <w:t>2</w:t>
      </w:r>
    </w:p>
    <w:p w14:paraId="190E445B" w14:textId="77777777" w:rsidR="007D2E67" w:rsidRPr="00EF4479" w:rsidRDefault="007D2E67" w:rsidP="00C3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Przetarg przeprowadza komisja złożona z trzech osób, z których jedna pełni funkcję przewodniczącego.</w:t>
      </w:r>
    </w:p>
    <w:p w14:paraId="53612655" w14:textId="77777777" w:rsidR="007D2E67" w:rsidRPr="00EF4479" w:rsidRDefault="007D2E67" w:rsidP="00C3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Komisja pełni swoje obowiązki od dnia powołania do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zamieszczenia ogłoszenia o wyniku przetargu.</w:t>
      </w:r>
    </w:p>
    <w:p w14:paraId="51086B76" w14:textId="0892F3EF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612AAB">
        <w:rPr>
          <w:rFonts w:ascii="Times New Roman" w:eastAsia="Times New Roman" w:hAnsi="Times New Roman" w:cs="Times New Roman"/>
          <w:color w:val="000000"/>
          <w:lang w:eastAsia="pl-PL"/>
        </w:rPr>
        <w:t>3</w:t>
      </w:r>
    </w:p>
    <w:p w14:paraId="4B0F6CE0" w14:textId="77777777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Do obowiązków komisji przetargowej należy:</w:t>
      </w:r>
    </w:p>
    <w:p w14:paraId="29D0B381" w14:textId="4D9DAADB" w:rsidR="00FB173E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1)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zamieszczenie ogłoszenia o przetargu w Biuletynie Informacji Publicznej oraz na tablicy ogłoszeń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A47F43">
        <w:rPr>
          <w:rFonts w:ascii="Times New Roman" w:eastAsia="Times New Roman" w:hAnsi="Times New Roman" w:cs="Times New Roman"/>
          <w:lang w:eastAsia="pl-PL"/>
        </w:rPr>
        <w:t>Polskim Wydawnictwie Muzycznym w Krakowie</w:t>
      </w:r>
    </w:p>
    <w:p w14:paraId="46832571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2)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udzielenie informacji oferentom,</w:t>
      </w:r>
    </w:p>
    <w:p w14:paraId="30404821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3)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przeprowadzenie przetargu,</w:t>
      </w:r>
    </w:p>
    <w:p w14:paraId="2D1BD8EE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4)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sporządzenie protokołu końcowe</w:t>
      </w:r>
      <w:r w:rsidR="00160C91" w:rsidRPr="00EF4479">
        <w:rPr>
          <w:rFonts w:ascii="Times New Roman" w:eastAsia="Times New Roman" w:hAnsi="Times New Roman" w:cs="Times New Roman"/>
          <w:color w:val="000000"/>
          <w:lang w:eastAsia="pl-PL"/>
        </w:rPr>
        <w:t>go z podaniem wyników przetargu,</w:t>
      </w:r>
    </w:p>
    <w:p w14:paraId="4E380394" w14:textId="40D90858" w:rsidR="00A704D3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5)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zamieszczenie ogłoszenia o wyniku przetargu na stronie internetowej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>Polskiego Wydawnictwa Muzycznego w Krakowie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, w Biuletynie Informacji Publicznej oraz na tablicy ogłoszeń w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>Polskim Wydawnictwie Muzycznym w Krakowie</w:t>
      </w:r>
      <w:r w:rsidR="00A47F4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5EE25F2" w14:textId="33381BBF" w:rsidR="007D2E67" w:rsidRPr="00EF4479" w:rsidRDefault="007D2E67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612AAB">
        <w:rPr>
          <w:rFonts w:ascii="Times New Roman" w:eastAsia="Times New Roman" w:hAnsi="Times New Roman" w:cs="Times New Roman"/>
          <w:color w:val="000000"/>
          <w:lang w:eastAsia="pl-PL"/>
        </w:rPr>
        <w:t>4</w:t>
      </w:r>
    </w:p>
    <w:p w14:paraId="2C32A54F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Wpływ jednej oferty wystarczy do odbycia przetargu.</w:t>
      </w:r>
    </w:p>
    <w:p w14:paraId="2DFC8CDC" w14:textId="3E2D4AF8" w:rsidR="007D2E67" w:rsidRPr="00EF4479" w:rsidRDefault="00616CC8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Przedmiot przetargu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zostanie sprzedany za najwyższą zaoferowaną cenę</w:t>
      </w:r>
      <w:r w:rsidR="00BE1FEA">
        <w:rPr>
          <w:rFonts w:ascii="Times New Roman" w:eastAsia="Times New Roman" w:hAnsi="Times New Roman" w:cs="Times New Roman"/>
          <w:color w:val="000000"/>
          <w:lang w:eastAsia="pl-PL"/>
        </w:rPr>
        <w:t xml:space="preserve"> nie niższą niż cena wywoławcza.</w:t>
      </w:r>
    </w:p>
    <w:p w14:paraId="4CB4A080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Nabywca zobowiązany jest zapłacić cenę nabycia niezwłocznie po wygraniu przetargu, w terminie nie dłuższym niż 7 dni od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podpisania umowy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87E1A67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Wydanie przedmiotu przetargu nastąpi niezwłocznie po wpłaceniu ceny nabycia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8C7BB55" w14:textId="77777777" w:rsidR="00FB173E" w:rsidRPr="00EF4479" w:rsidRDefault="00FB173E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6A8486" w14:textId="65208875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612AAB">
        <w:rPr>
          <w:rFonts w:ascii="Times New Roman" w:eastAsia="Times New Roman" w:hAnsi="Times New Roman" w:cs="Times New Roman"/>
          <w:color w:val="000000"/>
          <w:lang w:eastAsia="pl-PL"/>
        </w:rPr>
        <w:t>5</w:t>
      </w:r>
    </w:p>
    <w:p w14:paraId="3E6AB796" w14:textId="77777777" w:rsidR="007D2E67" w:rsidRPr="00EF4479" w:rsidRDefault="007D2E67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Komisja przetargowa sporządza protokół z przebiegu przetargu, który powinien zawierać:</w:t>
      </w:r>
    </w:p>
    <w:p w14:paraId="1F11C418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a)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określenie miejsca i czasu oraz rodzaj przetargu,</w:t>
      </w:r>
    </w:p>
    <w:p w14:paraId="079C94F4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b)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imiona i nazwiska oraz podpisy członków komisji przetargowej,</w:t>
      </w:r>
    </w:p>
    <w:p w14:paraId="1D0B0C04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c)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wysokość ceny wywoławczej,</w:t>
      </w:r>
    </w:p>
    <w:p w14:paraId="4BD8B1D8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d)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zestawienie ofert, które wpłynęły w odpowiedzi na ogłoszenie,</w:t>
      </w:r>
    </w:p>
    <w:p w14:paraId="532B94BE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e)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najwyższą cenę oferowaną za przedmiot przetargu,</w:t>
      </w:r>
    </w:p>
    <w:p w14:paraId="49F61EBB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f) 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lub nazwę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oferenta 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oraz jego adres,</w:t>
      </w:r>
    </w:p>
    <w:p w14:paraId="0205C062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g)    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wysokość ceny nabycia, </w:t>
      </w:r>
    </w:p>
    <w:p w14:paraId="31B217EA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h)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wnioski i oświadczenia członków komisji przetargowej.</w:t>
      </w:r>
    </w:p>
    <w:p w14:paraId="184C3B36" w14:textId="5E50FE60" w:rsidR="007D2E67" w:rsidRPr="00EF4479" w:rsidRDefault="007D2E67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Protokół z prze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>prowadzonego przetargu podpisuje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przew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>odniczący i członkowie komisji przetargowej, a zatwierdza</w:t>
      </w:r>
      <w:r w:rsidR="00160C91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Dyrektor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Polskiego Wydawnictwa Muzycznego w Krakowie 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lub osoba przez niego upoważniona.</w:t>
      </w:r>
    </w:p>
    <w:p w14:paraId="3F8850DF" w14:textId="77777777" w:rsidR="00226F68" w:rsidRPr="00EF4479" w:rsidRDefault="00226F68" w:rsidP="00FB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935513" w14:textId="77777777" w:rsidR="007D2E67" w:rsidRPr="00EF4479" w:rsidRDefault="007D2E67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§7</w:t>
      </w:r>
    </w:p>
    <w:p w14:paraId="0E33A07C" w14:textId="77777777" w:rsidR="00226F68" w:rsidRPr="00EF4479" w:rsidRDefault="00226F68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A05BC8" w14:textId="77777777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Organizator przetargu zastrzega sobie prawo unieważnienia przetargu lub jego odwołanie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br/>
        <w:t>bez podania przyczyny.</w:t>
      </w:r>
    </w:p>
    <w:p w14:paraId="3BEE0456" w14:textId="5D4A3504" w:rsidR="00734DB5" w:rsidRPr="00EF4479" w:rsidRDefault="00FB173E" w:rsidP="00FB173E">
      <w:pPr>
        <w:jc w:val="center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§</w:t>
      </w:r>
      <w:r w:rsidR="00612AAB">
        <w:rPr>
          <w:rFonts w:ascii="Times New Roman" w:hAnsi="Times New Roman" w:cs="Times New Roman"/>
        </w:rPr>
        <w:t>6</w:t>
      </w:r>
    </w:p>
    <w:p w14:paraId="35293AAC" w14:textId="77777777" w:rsidR="00226F68" w:rsidRPr="00EF4479" w:rsidRDefault="00A62D1A" w:rsidP="00C35E41">
      <w:pPr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W przetargu nie mogą brać udziału</w:t>
      </w:r>
      <w:r w:rsidR="001E6278" w:rsidRPr="00EF4479">
        <w:rPr>
          <w:rFonts w:ascii="Times New Roman" w:hAnsi="Times New Roman" w:cs="Times New Roman"/>
        </w:rPr>
        <w:t>:</w:t>
      </w:r>
    </w:p>
    <w:p w14:paraId="09BCB3C0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kierownik jednostki</w:t>
      </w:r>
    </w:p>
    <w:p w14:paraId="2748895E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główny księgowy jednostki</w:t>
      </w:r>
    </w:p>
    <w:p w14:paraId="24CAB2F7" w14:textId="5C799C7A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odpowiedzialn</w:t>
      </w:r>
      <w:r w:rsidR="00A47F43">
        <w:rPr>
          <w:rFonts w:ascii="Times New Roman" w:hAnsi="Times New Roman" w:cs="Times New Roman"/>
        </w:rPr>
        <w:t>e</w:t>
      </w:r>
      <w:r w:rsidRPr="00EF4479">
        <w:rPr>
          <w:rFonts w:ascii="Times New Roman" w:hAnsi="Times New Roman" w:cs="Times New Roman"/>
        </w:rPr>
        <w:t xml:space="preserve"> za gospodarkę majątkową w jednostce</w:t>
      </w:r>
    </w:p>
    <w:p w14:paraId="0F408314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biorące udział w podejmowaniu decyzji o zakwalifikowaniu tych składników do kategorii majątku zbędnego lub zużytego</w:t>
      </w:r>
    </w:p>
    <w:p w14:paraId="38F14579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pozostające z osobami, o których mowa w pkt 1-4, w stosunku pokrewieństwa lub powinowactwa albo w innym stosunku faktycznym mogącym budzić wątpliwości co do bezstronności lub bezinteresowności osób, o których mowa w pkt 1-4.</w:t>
      </w:r>
    </w:p>
    <w:p w14:paraId="1B02F712" w14:textId="77777777" w:rsidR="001E6278" w:rsidRPr="00EF4479" w:rsidRDefault="001E6278" w:rsidP="001E6278">
      <w:pPr>
        <w:pStyle w:val="Akapitzlist"/>
        <w:rPr>
          <w:rFonts w:ascii="Times New Roman" w:hAnsi="Times New Roman" w:cs="Times New Roman"/>
        </w:rPr>
      </w:pPr>
    </w:p>
    <w:sectPr w:rsidR="001E6278" w:rsidRPr="00EF4479" w:rsidSect="0073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03A"/>
    <w:multiLevelType w:val="multilevel"/>
    <w:tmpl w:val="661C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049FB"/>
    <w:multiLevelType w:val="multilevel"/>
    <w:tmpl w:val="D786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208FB"/>
    <w:multiLevelType w:val="hybridMultilevel"/>
    <w:tmpl w:val="C97C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4F70"/>
    <w:multiLevelType w:val="multilevel"/>
    <w:tmpl w:val="8DA0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14870">
    <w:abstractNumId w:val="0"/>
  </w:num>
  <w:num w:numId="2" w16cid:durableId="2099251765">
    <w:abstractNumId w:val="3"/>
  </w:num>
  <w:num w:numId="3" w16cid:durableId="806358997">
    <w:abstractNumId w:val="1"/>
  </w:num>
  <w:num w:numId="4" w16cid:durableId="91855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7"/>
    <w:rsid w:val="00160C91"/>
    <w:rsid w:val="001C1C75"/>
    <w:rsid w:val="001E6278"/>
    <w:rsid w:val="00226F68"/>
    <w:rsid w:val="002D43EB"/>
    <w:rsid w:val="00343536"/>
    <w:rsid w:val="00344CFB"/>
    <w:rsid w:val="0038405B"/>
    <w:rsid w:val="003D5384"/>
    <w:rsid w:val="0048314D"/>
    <w:rsid w:val="004A79AF"/>
    <w:rsid w:val="0050175D"/>
    <w:rsid w:val="005042C0"/>
    <w:rsid w:val="00612AAB"/>
    <w:rsid w:val="00616CC8"/>
    <w:rsid w:val="00640FC1"/>
    <w:rsid w:val="006D4053"/>
    <w:rsid w:val="006E56EC"/>
    <w:rsid w:val="00734DB5"/>
    <w:rsid w:val="007D2E67"/>
    <w:rsid w:val="0096495B"/>
    <w:rsid w:val="00A47F43"/>
    <w:rsid w:val="00A62D1A"/>
    <w:rsid w:val="00A704D3"/>
    <w:rsid w:val="00BE1FEA"/>
    <w:rsid w:val="00C35E41"/>
    <w:rsid w:val="00C64EFB"/>
    <w:rsid w:val="00CB2F78"/>
    <w:rsid w:val="00E536C4"/>
    <w:rsid w:val="00E92EEE"/>
    <w:rsid w:val="00ED6EEE"/>
    <w:rsid w:val="00EF4479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40C0"/>
  <w15:docId w15:val="{FD541F00-C01D-41DC-A9B9-368D178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wek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E67"/>
    <w:rPr>
      <w:b/>
      <w:bCs/>
    </w:rPr>
  </w:style>
  <w:style w:type="paragraph" w:customStyle="1" w:styleId="nagwek20">
    <w:name w:val="nagwek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0">
    <w:name w:val="teksttreci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20">
    <w:name w:val="nagwek2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0">
    <w:name w:val="teksttreci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30">
    <w:name w:val="nagwek2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40">
    <w:name w:val="nagwek24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7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7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9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16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afrankowski</dc:creator>
  <cp:lastModifiedBy>Dominika Zatoń</cp:lastModifiedBy>
  <cp:revision>4</cp:revision>
  <cp:lastPrinted>2022-03-23T10:45:00Z</cp:lastPrinted>
  <dcterms:created xsi:type="dcterms:W3CDTF">2023-03-10T15:29:00Z</dcterms:created>
  <dcterms:modified xsi:type="dcterms:W3CDTF">2023-03-16T09:43:00Z</dcterms:modified>
</cp:coreProperties>
</file>